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AC0B662"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DA66E5">
        <w:rPr>
          <w:rFonts w:ascii="Arial" w:hAnsi="Arial" w:cs="Arial"/>
          <w:b/>
          <w:noProof/>
          <w:sz w:val="24"/>
          <w:szCs w:val="24"/>
        </w:rPr>
        <w:t>2</w:t>
      </w:r>
      <w:r w:rsidR="00542D4A" w:rsidRPr="00DA66E5">
        <w:rPr>
          <w:rFonts w:ascii="Arial" w:hAnsi="Arial" w:cs="Arial"/>
          <w:b/>
          <w:noProof/>
          <w:sz w:val="24"/>
          <w:szCs w:val="24"/>
        </w:rPr>
        <w:t>4</w:t>
      </w:r>
      <w:r w:rsidR="00DA66E5" w:rsidRPr="00DA66E5">
        <w:rPr>
          <w:rFonts w:ascii="Arial" w:hAnsi="Arial" w:cs="Arial" w:hint="eastAsia"/>
          <w:b/>
          <w:noProof/>
          <w:sz w:val="24"/>
          <w:szCs w:val="24"/>
        </w:rPr>
        <w:t>00533</w:t>
      </w:r>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21645AAA"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BA0996">
        <w:rPr>
          <w:rFonts w:ascii="Arial" w:hAnsi="Arial" w:cs="Arial"/>
          <w:b/>
        </w:rPr>
        <w:t>China Telecom</w:t>
      </w:r>
    </w:p>
    <w:p w14:paraId="765619B3" w14:textId="19057F4F"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bookmarkStart w:id="0" w:name="OLE_LINK1"/>
      <w:r w:rsidR="00055A24" w:rsidRPr="00112305">
        <w:rPr>
          <w:rFonts w:ascii="Arial" w:hAnsi="Arial" w:cs="Arial"/>
          <w:b/>
        </w:rPr>
        <w:t>FS_</w:t>
      </w:r>
      <w:r w:rsidR="00BA0996">
        <w:rPr>
          <w:rFonts w:ascii="Arial" w:hAnsi="Arial" w:cs="Arial"/>
          <w:b/>
        </w:rPr>
        <w:t>MASSS</w:t>
      </w:r>
      <w:r w:rsidR="00055A24" w:rsidRPr="00112305">
        <w:rPr>
          <w:rFonts w:ascii="Arial" w:hAnsi="Arial" w:cs="Arial"/>
          <w:b/>
        </w:rPr>
        <w:t xml:space="preserve"> </w:t>
      </w:r>
      <w:r w:rsidR="00112305">
        <w:rPr>
          <w:rFonts w:ascii="Arial" w:hAnsi="Arial" w:cs="Arial"/>
          <w:b/>
        </w:rPr>
        <w:t xml:space="preserve">New </w:t>
      </w:r>
      <w:r w:rsidR="00D94990" w:rsidRPr="00112305">
        <w:rPr>
          <w:rFonts w:ascii="Arial" w:hAnsi="Arial" w:cs="Arial"/>
          <w:b/>
        </w:rPr>
        <w:t>Key Issue for Work Task #</w:t>
      </w:r>
      <w:r w:rsidR="00BA0996">
        <w:rPr>
          <w:rFonts w:asciiTheme="minorEastAsia" w:eastAsiaTheme="minorEastAsia" w:hAnsiTheme="minorEastAsia" w:cs="Arial" w:hint="eastAsia"/>
          <w:b/>
          <w:lang w:eastAsia="zh-CN"/>
        </w:rPr>
        <w:t>1.</w:t>
      </w:r>
      <w:r w:rsidR="00B84878">
        <w:rPr>
          <w:rFonts w:asciiTheme="minorEastAsia" w:eastAsiaTheme="minorEastAsia" w:hAnsiTheme="minorEastAsia" w:cs="Arial"/>
          <w:b/>
          <w:lang w:eastAsia="zh-CN"/>
        </w:rPr>
        <w:t>2</w:t>
      </w:r>
      <w:bookmarkEnd w:id="0"/>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A965766"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0774CC">
        <w:rPr>
          <w:rFonts w:ascii="Arial" w:hAnsi="Arial" w:cs="Arial"/>
          <w:b/>
        </w:rPr>
        <w:t>13</w:t>
      </w:r>
    </w:p>
    <w:p w14:paraId="456D2A75" w14:textId="093ABA8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Pr>
          <w:rFonts w:asciiTheme="minorEastAsia" w:eastAsiaTheme="minorEastAsia" w:hAnsiTheme="minorEastAsia" w:cs="Arial" w:hint="eastAsia"/>
          <w:b/>
          <w:lang w:eastAsia="zh-CN"/>
        </w:rPr>
        <w:t>MASSS</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7B3B2E8" w:rsidR="00FB25DF" w:rsidRPr="00781C6C" w:rsidRDefault="00FB25DF" w:rsidP="00FB25DF">
      <w:pPr>
        <w:rPr>
          <w:rFonts w:ascii="Arial" w:hAnsi="Arial" w:cs="Arial"/>
          <w:i/>
          <w:iCs/>
          <w:lang w:eastAsia="zh-CN"/>
        </w:rPr>
      </w:pPr>
      <w:bookmarkStart w:id="1" w:name="_Toc462478989"/>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proposes </w:t>
      </w:r>
      <w:bookmarkEnd w:id="2"/>
      <w:r w:rsidR="00112305" w:rsidRPr="00112305">
        <w:rPr>
          <w:rFonts w:ascii="Arial" w:hAnsi="Arial" w:cs="Arial"/>
          <w:i/>
          <w:iCs/>
        </w:rPr>
        <w:t xml:space="preserve">a new Key Issue to cover work task </w:t>
      </w:r>
      <w:r w:rsidR="00133AB1">
        <w:rPr>
          <w:rFonts w:ascii="Arial" w:hAnsi="Arial" w:cs="Arial"/>
          <w:i/>
          <w:iCs/>
        </w:rPr>
        <w:t>#</w:t>
      </w:r>
      <w:r w:rsidR="00886AFA">
        <w:rPr>
          <w:rFonts w:ascii="Arial" w:hAnsi="Arial" w:cs="Arial"/>
          <w:i/>
          <w:iCs/>
        </w:rPr>
        <w:t>1.2</w:t>
      </w:r>
      <w:r w:rsidR="00112305" w:rsidRPr="00112305">
        <w:rPr>
          <w:rFonts w:ascii="Arial" w:hAnsi="Arial" w:cs="Arial"/>
          <w:i/>
          <w:iCs/>
        </w:rPr>
        <w:t xml:space="preserve"> of the FS_</w:t>
      </w:r>
      <w:r w:rsidR="00886AFA">
        <w:rPr>
          <w:rFonts w:ascii="Arial" w:hAnsi="Arial" w:cs="Arial"/>
          <w:i/>
          <w:iCs/>
        </w:rPr>
        <w:t>MASSS</w:t>
      </w:r>
      <w:r w:rsidR="00112305" w:rsidRPr="00112305">
        <w:rPr>
          <w:rFonts w:ascii="Arial" w:hAnsi="Arial" w:cs="Arial"/>
          <w:i/>
          <w:iCs/>
        </w:rPr>
        <w:t xml:space="preserve"> SID</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5671CC09"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BA0996">
        <w:rPr>
          <w:rFonts w:eastAsiaTheme="minorEastAsia" w:hint="eastAsia"/>
          <w:color w:val="auto"/>
          <w:lang w:eastAsia="zh-CN"/>
        </w:rPr>
        <w:t>1.</w:t>
      </w:r>
      <w:r w:rsidR="00AA72C7">
        <w:rPr>
          <w:rFonts w:eastAsiaTheme="minorEastAsia"/>
          <w:color w:val="auto"/>
          <w:lang w:eastAsia="zh-CN"/>
        </w:rPr>
        <w:t>2</w:t>
      </w:r>
      <w:r w:rsidRPr="00112305">
        <w:rPr>
          <w:rFonts w:eastAsiaTheme="minorEastAsia"/>
          <w:color w:val="auto"/>
          <w:lang w:eastAsia="en-US"/>
        </w:rPr>
        <w:t xml:space="preserve"> of the FS_</w:t>
      </w:r>
      <w:r w:rsidR="00BA0996">
        <w:rPr>
          <w:rFonts w:eastAsiaTheme="minorEastAsia" w:hint="eastAsia"/>
          <w:color w:val="auto"/>
          <w:lang w:eastAsia="zh-CN"/>
        </w:rPr>
        <w:t>MASSS</w:t>
      </w:r>
      <w:r w:rsidR="009D5782">
        <w:rPr>
          <w:rFonts w:eastAsiaTheme="minorEastAsia"/>
          <w:color w:val="auto"/>
          <w:lang w:eastAsia="en-US"/>
        </w:rPr>
        <w:t xml:space="preserve"> (SP-23180</w:t>
      </w:r>
      <w:r w:rsidR="00BA0996">
        <w:rPr>
          <w:rFonts w:eastAsiaTheme="minorEastAsia"/>
          <w:color w:val="auto"/>
          <w:lang w:eastAsia="en-US"/>
        </w:rPr>
        <w:t>2</w:t>
      </w:r>
      <w:r w:rsidR="009D5782">
        <w:rPr>
          <w:rFonts w:eastAsiaTheme="minorEastAsia"/>
          <w:color w:val="auto"/>
          <w:lang w:eastAsia="en-US"/>
        </w:rPr>
        <w:t>)</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BA0996">
        <w:rPr>
          <w:rFonts w:eastAsiaTheme="minorEastAsia"/>
          <w:color w:val="auto"/>
          <w:lang w:eastAsia="en-US"/>
        </w:rPr>
        <w:t>1.</w:t>
      </w:r>
      <w:r w:rsidR="003F28A7">
        <w:rPr>
          <w:rFonts w:eastAsiaTheme="minorEastAsia"/>
          <w:color w:val="auto"/>
          <w:lang w:eastAsia="en-US"/>
        </w:rPr>
        <w:t>2</w:t>
      </w:r>
      <w:r w:rsidR="00CA3CEA">
        <w:rPr>
          <w:rFonts w:eastAsiaTheme="minorEastAsia"/>
          <w:color w:val="auto"/>
          <w:lang w:eastAsia="en-US"/>
        </w:rPr>
        <w:t xml:space="preserve"> from the </w:t>
      </w:r>
      <w:r w:rsidR="00CA3CEA" w:rsidRPr="00112305">
        <w:rPr>
          <w:rFonts w:eastAsiaTheme="minorEastAsia"/>
          <w:color w:val="auto"/>
          <w:lang w:eastAsia="en-US"/>
        </w:rPr>
        <w:t>FS_</w:t>
      </w:r>
      <w:r w:rsidR="00BA0996">
        <w:rPr>
          <w:rFonts w:eastAsiaTheme="minorEastAsia"/>
          <w:color w:val="auto"/>
          <w:lang w:eastAsia="en-US"/>
        </w:rPr>
        <w:t>MASSS</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eastAsia="en-US"/>
        </w:rPr>
        <w:lastRenderedPageBreak/>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3159BA9E" w14:textId="77777777" w:rsidR="00BB38BC" w:rsidRPr="00880072" w:rsidRDefault="00BB38BC" w:rsidP="00BB38BC">
                            <w:pPr>
                              <w:pStyle w:val="NO"/>
                            </w:pPr>
                            <w:r w:rsidRPr="00880072">
                              <w:t xml:space="preserve">NOTE 2: </w:t>
                            </w:r>
                            <w:r>
                              <w:tab/>
                            </w:r>
                            <w:r w:rsidRPr="00880072">
                              <w:t xml:space="preserve">The study assumes there is no coordination in RAN between the two 3GPP access networks where the </w:t>
                            </w:r>
                            <w:proofErr w:type="spellStart"/>
                            <w:r w:rsidRPr="00880072">
                              <w:t>DualSteer</w:t>
                            </w:r>
                            <w:proofErr w:type="spellEnd"/>
                            <w:r w:rsidRPr="00880072">
                              <w:t xml:space="preserve"> </w:t>
                            </w:r>
                            <w:r>
                              <w:t>D</w:t>
                            </w:r>
                            <w:r w:rsidRPr="00880072">
                              <w:t>evice is accessing simultaneously.</w:t>
                            </w:r>
                          </w:p>
                          <w:p w14:paraId="5A59180A" w14:textId="77777777" w:rsidR="00BB38BC" w:rsidRPr="00880072" w:rsidRDefault="00BB38BC" w:rsidP="00BB38BC">
                            <w:pPr>
                              <w:pStyle w:val="NO"/>
                            </w:pPr>
                            <w:r w:rsidRPr="00880072">
                              <w:t>NOTE 3:</w:t>
                            </w:r>
                            <w:r>
                              <w:tab/>
                            </w:r>
                            <w:r w:rsidRPr="00880072">
                              <w:t>For the PNI-NPN scenario, the subscriber is assumed to be a subscriber of the PNI-NPN.</w:t>
                            </w:r>
                          </w:p>
                          <w:p w14:paraId="26FC0CE7" w14:textId="77777777" w:rsidR="00BB38BC" w:rsidRDefault="00BB38BC" w:rsidP="00BB38BC">
                            <w:pPr>
                              <w:pStyle w:val="NO"/>
                            </w:pPr>
                            <w:r w:rsidRPr="00880072">
                              <w:t>NOTE 4:</w:t>
                            </w:r>
                            <w:r>
                              <w:tab/>
                              <w:t>T</w:t>
                            </w:r>
                            <w:r w:rsidRPr="00CC5626">
                              <w:t>he 5GC-EPC scenarios will be studied once the baseline 5GC-5GC scenarios are stable.</w:t>
                            </w:r>
                            <w:r w:rsidRPr="00880072">
                              <w:t xml:space="preserve"> </w:t>
                            </w:r>
                          </w:p>
                          <w:p w14:paraId="2E87C885" w14:textId="77777777" w:rsidR="00BB38BC" w:rsidRPr="00880072" w:rsidRDefault="00BB38BC" w:rsidP="00BB38BC">
                            <w:pPr>
                              <w:pStyle w:val="NO"/>
                            </w:pPr>
                            <w:r w:rsidRPr="00F035A7">
                              <w:t xml:space="preserve">NOTE </w:t>
                            </w:r>
                            <w:r>
                              <w:t>5</w:t>
                            </w:r>
                            <w:r w:rsidRPr="00F035A7">
                              <w:t>:</w:t>
                            </w:r>
                            <w:r w:rsidRPr="00F035A7">
                              <w:tab/>
                              <w:t xml:space="preserve">Each subscription / SUPI of the </w:t>
                            </w:r>
                            <w:proofErr w:type="spellStart"/>
                            <w:r w:rsidRPr="00F035A7">
                              <w:t>DualSteer</w:t>
                            </w:r>
                            <w:proofErr w:type="spellEnd"/>
                            <w:r w:rsidRPr="00F035A7">
                              <w:t xml:space="preserve"> </w:t>
                            </w:r>
                            <w:r>
                              <w:t>D</w:t>
                            </w:r>
                            <w:r w:rsidRPr="00F035A7">
                              <w:t xml:space="preserve">evice is used to connect </w:t>
                            </w:r>
                            <w:r>
                              <w:t xml:space="preserve">to </w:t>
                            </w:r>
                            <w:r w:rsidRPr="00F035A7">
                              <w:t xml:space="preserve">only one of the 3GPP access at any given point in time. </w:t>
                            </w:r>
                          </w:p>
                          <w:p w14:paraId="2EA00F8B" w14:textId="470655D2" w:rsidR="00CA3CEA" w:rsidRDefault="00BA0996" w:rsidP="00BA0996">
                            <w:r>
                              <w:t>WT#1.</w:t>
                            </w:r>
                            <w:r w:rsidR="00306E01">
                              <w:t>2</w:t>
                            </w:r>
                            <w:r w:rsidR="0068365E" w:rsidRPr="0068365E">
                              <w:t xml:space="preserve"> </w:t>
                            </w:r>
                            <w:r w:rsidR="0068365E" w:rsidRPr="008316A9">
                              <w:t>Study</w:t>
                            </w:r>
                            <w:r w:rsidR="0068365E" w:rsidRPr="008316A9">
                              <w:rPr>
                                <w:rStyle w:val="apple-converted-space"/>
                              </w:rPr>
                              <w:t> </w:t>
                            </w:r>
                            <w:r w:rsidR="0068365E" w:rsidRPr="008316A9">
                              <w:t>whether there are any impacts to the registration</w:t>
                            </w:r>
                            <w:r w:rsidR="0068365E" w:rsidRPr="008316A9">
                              <w:rPr>
                                <w:rStyle w:val="apple-converted-space"/>
                              </w:rPr>
                              <w:t> </w:t>
                            </w:r>
                            <w:r w:rsidR="0068365E" w:rsidRPr="008316A9">
                              <w:t xml:space="preserve">procedure for </w:t>
                            </w:r>
                            <w:proofErr w:type="spellStart"/>
                            <w:r w:rsidR="0068365E" w:rsidRPr="008316A9">
                              <w:t>DualSteer</w:t>
                            </w:r>
                            <w:proofErr w:type="spellEnd"/>
                            <w:r w:rsidR="0068365E" w:rsidRPr="008316A9">
                              <w:t xml:space="preserve"> Devices.</w:t>
                            </w:r>
                          </w:p>
                          <w:p w14:paraId="27E5675F" w14:textId="77777777" w:rsidR="0068365E" w:rsidRPr="00880072" w:rsidRDefault="0068365E" w:rsidP="0068365E">
                            <w:pPr>
                              <w:pStyle w:val="NO"/>
                            </w:pPr>
                            <w:r w:rsidRPr="00880072">
                              <w:t xml:space="preserve">NOTE </w:t>
                            </w:r>
                            <w:r>
                              <w:t>6</w:t>
                            </w:r>
                            <w:r w:rsidRPr="00880072">
                              <w:t>:</w:t>
                            </w:r>
                            <w:r w:rsidRPr="00880072">
                              <w:tab/>
                              <w:t>This WT requires coordination with SA3 for handling security aspects.</w:t>
                            </w:r>
                          </w:p>
                          <w:p w14:paraId="26BB6554" w14:textId="77777777" w:rsidR="0068365E" w:rsidRPr="00880072" w:rsidRDefault="0068365E" w:rsidP="0068365E">
                            <w:pPr>
                              <w:pStyle w:val="NO"/>
                              <w:rPr>
                                <w:lang w:val="en-US"/>
                              </w:rPr>
                            </w:pPr>
                            <w:r w:rsidRPr="00880072">
                              <w:t xml:space="preserve">NOTE </w:t>
                            </w:r>
                            <w:r>
                              <w:t>7</w:t>
                            </w:r>
                            <w:r w:rsidRPr="00880072">
                              <w:t>:</w:t>
                            </w:r>
                            <w:r w:rsidRPr="00880072">
                              <w:tab/>
                            </w: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7E2B1BBB" w14:textId="77777777" w:rsidR="0068365E" w:rsidRPr="00880072" w:rsidRDefault="0068365E" w:rsidP="0068365E">
                            <w:pPr>
                              <w:pStyle w:val="NO"/>
                              <w:rPr>
                                <w:lang w:val="en-US"/>
                              </w:rPr>
                            </w:pPr>
                            <w:r w:rsidRPr="00880072">
                              <w:t xml:space="preserve">NOTE </w:t>
                            </w:r>
                            <w:r>
                              <w:t>8</w:t>
                            </w:r>
                            <w:r w:rsidRPr="00880072">
                              <w:t>:</w:t>
                            </w:r>
                            <w:r w:rsidRPr="00880072">
                              <w:tab/>
                              <w:t xml:space="preserve">If any PLMN selection enhancement is identified, SA2’s role could be limited to study </w:t>
                            </w:r>
                            <w:r w:rsidRPr="00880072">
                              <w:rPr>
                                <w:lang w:val="en-US"/>
                              </w:rPr>
                              <w:t xml:space="preserve">system level impacts and/or trigger </w:t>
                            </w:r>
                            <w:r>
                              <w:rPr>
                                <w:lang w:val="en-US"/>
                              </w:rPr>
                              <w:t xml:space="preserve">SA1 and </w:t>
                            </w:r>
                            <w:r w:rsidRPr="00880072">
                              <w:rPr>
                                <w:lang w:val="en-US"/>
                              </w:rPr>
                              <w:t>CT1 to handle the work.</w:t>
                            </w:r>
                          </w:p>
                          <w:p w14:paraId="7E69AA55" w14:textId="77777777" w:rsidR="0068365E" w:rsidRPr="0068365E" w:rsidRDefault="0068365E" w:rsidP="00BA0996">
                            <w:pPr>
                              <w:rPr>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3159BA9E" w14:textId="77777777" w:rsidR="00BB38BC" w:rsidRPr="00880072" w:rsidRDefault="00BB38BC" w:rsidP="00BB38BC">
                      <w:pPr>
                        <w:pStyle w:val="NO"/>
                      </w:pPr>
                      <w:r w:rsidRPr="00880072">
                        <w:t xml:space="preserve">NOTE 2: </w:t>
                      </w:r>
                      <w:r>
                        <w:tab/>
                      </w:r>
                      <w:r w:rsidRPr="00880072">
                        <w:t xml:space="preserve">The study assumes there is no coordination in RAN between the two 3GPP access networks where the </w:t>
                      </w:r>
                      <w:proofErr w:type="spellStart"/>
                      <w:r w:rsidRPr="00880072">
                        <w:t>DualSteer</w:t>
                      </w:r>
                      <w:proofErr w:type="spellEnd"/>
                      <w:r w:rsidRPr="00880072">
                        <w:t xml:space="preserve"> </w:t>
                      </w:r>
                      <w:r>
                        <w:t>D</w:t>
                      </w:r>
                      <w:r w:rsidRPr="00880072">
                        <w:t>evice is accessing simultaneously.</w:t>
                      </w:r>
                    </w:p>
                    <w:p w14:paraId="5A59180A" w14:textId="77777777" w:rsidR="00BB38BC" w:rsidRPr="00880072" w:rsidRDefault="00BB38BC" w:rsidP="00BB38BC">
                      <w:pPr>
                        <w:pStyle w:val="NO"/>
                      </w:pPr>
                      <w:r w:rsidRPr="00880072">
                        <w:t>NOTE 3:</w:t>
                      </w:r>
                      <w:r>
                        <w:tab/>
                      </w:r>
                      <w:r w:rsidRPr="00880072">
                        <w:t>For the PNI-NPN scenario, the subscriber is assumed to be a subscriber of the PNI-NPN.</w:t>
                      </w:r>
                    </w:p>
                    <w:p w14:paraId="26FC0CE7" w14:textId="77777777" w:rsidR="00BB38BC" w:rsidRDefault="00BB38BC" w:rsidP="00BB38BC">
                      <w:pPr>
                        <w:pStyle w:val="NO"/>
                      </w:pPr>
                      <w:r w:rsidRPr="00880072">
                        <w:t>NOTE 4:</w:t>
                      </w:r>
                      <w:r>
                        <w:tab/>
                        <w:t>T</w:t>
                      </w:r>
                      <w:r w:rsidRPr="00CC5626">
                        <w:t>he 5GC-EPC scenarios will be studied once the baseline 5GC-5GC scenarios are stable.</w:t>
                      </w:r>
                      <w:r w:rsidRPr="00880072">
                        <w:t xml:space="preserve"> </w:t>
                      </w:r>
                    </w:p>
                    <w:p w14:paraId="2E87C885" w14:textId="77777777" w:rsidR="00BB38BC" w:rsidRPr="00880072" w:rsidRDefault="00BB38BC" w:rsidP="00BB38BC">
                      <w:pPr>
                        <w:pStyle w:val="NO"/>
                      </w:pPr>
                      <w:r w:rsidRPr="00F035A7">
                        <w:t xml:space="preserve">NOTE </w:t>
                      </w:r>
                      <w:r>
                        <w:t>5</w:t>
                      </w:r>
                      <w:r w:rsidRPr="00F035A7">
                        <w:t>:</w:t>
                      </w:r>
                      <w:r w:rsidRPr="00F035A7">
                        <w:tab/>
                        <w:t xml:space="preserve">Each subscription / SUPI of the </w:t>
                      </w:r>
                      <w:proofErr w:type="spellStart"/>
                      <w:r w:rsidRPr="00F035A7">
                        <w:t>DualSteer</w:t>
                      </w:r>
                      <w:proofErr w:type="spellEnd"/>
                      <w:r w:rsidRPr="00F035A7">
                        <w:t xml:space="preserve"> </w:t>
                      </w:r>
                      <w:r>
                        <w:t>D</w:t>
                      </w:r>
                      <w:r w:rsidRPr="00F035A7">
                        <w:t xml:space="preserve">evice is used to connect </w:t>
                      </w:r>
                      <w:r>
                        <w:t xml:space="preserve">to </w:t>
                      </w:r>
                      <w:r w:rsidRPr="00F035A7">
                        <w:t xml:space="preserve">only one of the 3GPP access at any given point in time. </w:t>
                      </w:r>
                    </w:p>
                    <w:p w14:paraId="2EA00F8B" w14:textId="470655D2" w:rsidR="00CA3CEA" w:rsidRDefault="00BA0996" w:rsidP="00BA0996">
                      <w:r>
                        <w:t>WT#1.</w:t>
                      </w:r>
                      <w:r w:rsidR="00306E01">
                        <w:t>2</w:t>
                      </w:r>
                      <w:r w:rsidR="0068365E" w:rsidRPr="0068365E">
                        <w:t xml:space="preserve"> </w:t>
                      </w:r>
                      <w:r w:rsidR="0068365E" w:rsidRPr="008316A9">
                        <w:t>Study</w:t>
                      </w:r>
                      <w:r w:rsidR="0068365E" w:rsidRPr="008316A9">
                        <w:rPr>
                          <w:rStyle w:val="apple-converted-space"/>
                        </w:rPr>
                        <w:t> </w:t>
                      </w:r>
                      <w:r w:rsidR="0068365E" w:rsidRPr="008316A9">
                        <w:t>whether there are any impacts to the registration</w:t>
                      </w:r>
                      <w:r w:rsidR="0068365E" w:rsidRPr="008316A9">
                        <w:rPr>
                          <w:rStyle w:val="apple-converted-space"/>
                        </w:rPr>
                        <w:t> </w:t>
                      </w:r>
                      <w:r w:rsidR="0068365E" w:rsidRPr="008316A9">
                        <w:t xml:space="preserve">procedure for </w:t>
                      </w:r>
                      <w:proofErr w:type="spellStart"/>
                      <w:r w:rsidR="0068365E" w:rsidRPr="008316A9">
                        <w:t>DualSteer</w:t>
                      </w:r>
                      <w:proofErr w:type="spellEnd"/>
                      <w:r w:rsidR="0068365E" w:rsidRPr="008316A9">
                        <w:t xml:space="preserve"> Devices.</w:t>
                      </w:r>
                    </w:p>
                    <w:p w14:paraId="27E5675F" w14:textId="77777777" w:rsidR="0068365E" w:rsidRPr="00880072" w:rsidRDefault="0068365E" w:rsidP="0068365E">
                      <w:pPr>
                        <w:pStyle w:val="NO"/>
                      </w:pPr>
                      <w:r w:rsidRPr="00880072">
                        <w:t xml:space="preserve">NOTE </w:t>
                      </w:r>
                      <w:r>
                        <w:t>6</w:t>
                      </w:r>
                      <w:r w:rsidRPr="00880072">
                        <w:t>:</w:t>
                      </w:r>
                      <w:r w:rsidRPr="00880072">
                        <w:tab/>
                        <w:t>This WT requires coordination with SA3 for handling security aspects.</w:t>
                      </w:r>
                    </w:p>
                    <w:p w14:paraId="26BB6554" w14:textId="77777777" w:rsidR="0068365E" w:rsidRPr="00880072" w:rsidRDefault="0068365E" w:rsidP="0068365E">
                      <w:pPr>
                        <w:pStyle w:val="NO"/>
                        <w:rPr>
                          <w:lang w:val="en-US"/>
                        </w:rPr>
                      </w:pPr>
                      <w:r w:rsidRPr="00880072">
                        <w:t xml:space="preserve">NOTE </w:t>
                      </w:r>
                      <w:r>
                        <w:t>7</w:t>
                      </w:r>
                      <w:r w:rsidRPr="00880072">
                        <w:t>:</w:t>
                      </w:r>
                      <w:r w:rsidRPr="00880072">
                        <w:tab/>
                      </w:r>
                      <w:r w:rsidRPr="00CC5626">
                        <w:rPr>
                          <w:lang w:val="en-US"/>
                        </w:rPr>
                        <w:t>No impacts on network slicing features, i.e.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7E2B1BBB" w14:textId="77777777" w:rsidR="0068365E" w:rsidRPr="00880072" w:rsidRDefault="0068365E" w:rsidP="0068365E">
                      <w:pPr>
                        <w:pStyle w:val="NO"/>
                        <w:rPr>
                          <w:lang w:val="en-US"/>
                        </w:rPr>
                      </w:pPr>
                      <w:r w:rsidRPr="00880072">
                        <w:t xml:space="preserve">NOTE </w:t>
                      </w:r>
                      <w:r>
                        <w:t>8</w:t>
                      </w:r>
                      <w:r w:rsidRPr="00880072">
                        <w:t>:</w:t>
                      </w:r>
                      <w:r w:rsidRPr="00880072">
                        <w:tab/>
                        <w:t xml:space="preserve">If any PLMN selection enhancement is identified, SA2’s role could be limited to study </w:t>
                      </w:r>
                      <w:r w:rsidRPr="00880072">
                        <w:rPr>
                          <w:lang w:val="en-US"/>
                        </w:rPr>
                        <w:t xml:space="preserve">system level impacts and/or trigger </w:t>
                      </w:r>
                      <w:r>
                        <w:rPr>
                          <w:lang w:val="en-US"/>
                        </w:rPr>
                        <w:t xml:space="preserve">SA1 and </w:t>
                      </w:r>
                      <w:r w:rsidRPr="00880072">
                        <w:rPr>
                          <w:lang w:val="en-US"/>
                        </w:rPr>
                        <w:t>CT1 to handle the work.</w:t>
                      </w:r>
                    </w:p>
                    <w:p w14:paraId="7E69AA55" w14:textId="77777777" w:rsidR="0068365E" w:rsidRPr="0068365E" w:rsidRDefault="0068365E" w:rsidP="00BA0996">
                      <w:pPr>
                        <w:rPr>
                          <w:lang w:val="en-US"/>
                        </w:rPr>
                      </w:pPr>
                    </w:p>
                  </w:txbxContent>
                </v:textbox>
                <w10:wrap type="square" anchorx="margin"/>
              </v:shape>
            </w:pict>
          </mc:Fallback>
        </mc:AlternateConten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61D9F24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3" w:name="_Toc93073650"/>
    </w:p>
    <w:p w14:paraId="22C6CF48" w14:textId="410CA475" w:rsidR="00557993" w:rsidRPr="00822E86" w:rsidRDefault="00557993" w:rsidP="00557993">
      <w:pPr>
        <w:pStyle w:val="2"/>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93073659"/>
      <w:bookmarkStart w:id="18" w:name="_Toc153818186"/>
      <w:bookmarkStart w:id="19" w:name="_Toc153818402"/>
      <w:bookmarkStart w:id="20" w:name="_Toc153818179"/>
      <w:bookmarkStart w:id="21" w:name="_Toc153818395"/>
      <w:bookmarkStart w:id="22" w:name="_Toc93073657"/>
      <w:bookmarkEnd w:id="3"/>
      <w:r w:rsidRPr="00822E86">
        <w:lastRenderedPageBreak/>
        <w:t>5.x</w:t>
      </w:r>
      <w:r w:rsidRPr="00822E86">
        <w:tab/>
        <w:t>Key Issue #</w:t>
      </w:r>
      <w:r w:rsidR="00A336DC">
        <w:t>x</w:t>
      </w:r>
      <w:r w:rsidRPr="00822E86">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64452D">
        <w:t xml:space="preserve"> </w:t>
      </w:r>
      <w:r w:rsidR="00092FC1">
        <w:t>Dual r</w:t>
      </w:r>
      <w:r w:rsidR="00004C1E">
        <w:t>egistration</w:t>
      </w:r>
      <w:r w:rsidR="00092FC1">
        <w:t xml:space="preserve"> management</w:t>
      </w:r>
      <w:r w:rsidR="00004C1E">
        <w:t xml:space="preserve"> of </w:t>
      </w:r>
      <w:proofErr w:type="spellStart"/>
      <w:r w:rsidR="00004C1E">
        <w:t>DualSteer</w:t>
      </w:r>
      <w:proofErr w:type="spellEnd"/>
      <w:r w:rsidR="00004C1E">
        <w:t xml:space="preserve"> </w:t>
      </w:r>
      <w:r w:rsidR="00092FC1">
        <w:t>d</w:t>
      </w:r>
      <w:r w:rsidR="00004C1E">
        <w:t>evice</w:t>
      </w:r>
    </w:p>
    <w:p w14:paraId="400AD533" w14:textId="77777777" w:rsidR="00557993" w:rsidRPr="00822E86" w:rsidRDefault="00557993" w:rsidP="00557993">
      <w:pPr>
        <w:pStyle w:val="3"/>
        <w:rPr>
          <w:lang w:eastAsia="zh-CN"/>
        </w:rPr>
      </w:pPr>
      <w:bookmarkStart w:id="23" w:name="_Toc26386413"/>
      <w:bookmarkStart w:id="24" w:name="_Toc26431219"/>
      <w:bookmarkStart w:id="25" w:name="_Toc30694615"/>
      <w:bookmarkStart w:id="26" w:name="_Toc43906637"/>
      <w:bookmarkStart w:id="27" w:name="_Toc43906753"/>
      <w:bookmarkStart w:id="28" w:name="_Toc44311879"/>
      <w:bookmarkStart w:id="29" w:name="_Toc50536521"/>
      <w:bookmarkStart w:id="30" w:name="_Toc54930293"/>
      <w:bookmarkStart w:id="31" w:name="_Toc54968098"/>
      <w:bookmarkStart w:id="32" w:name="_Toc57236420"/>
      <w:bookmarkStart w:id="33" w:name="_Toc57236583"/>
      <w:bookmarkStart w:id="34" w:name="_Toc57530224"/>
      <w:bookmarkStart w:id="35" w:name="_Toc57532425"/>
      <w:bookmarkStart w:id="36" w:name="_Toc93073660"/>
      <w:bookmarkStart w:id="37" w:name="_Toc153818187"/>
      <w:bookmarkStart w:id="38" w:name="_Toc153818403"/>
      <w:bookmarkStart w:id="39"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20"/>
    <w:bookmarkEnd w:id="21"/>
    <w:bookmarkEnd w:id="22"/>
    <w:bookmarkEnd w:id="39"/>
    <w:p w14:paraId="2DD41E48" w14:textId="470D5BD1" w:rsidR="003267C9" w:rsidRDefault="00F137B5" w:rsidP="00E3415C">
      <w:pPr>
        <w:rPr>
          <w:rFonts w:eastAsiaTheme="minorEastAsia"/>
          <w:color w:val="auto"/>
          <w:lang w:eastAsia="zh-CN"/>
        </w:rPr>
      </w:pPr>
      <w:r>
        <w:rPr>
          <w:rFonts w:eastAsiaTheme="minorEastAsia"/>
          <w:color w:val="auto"/>
          <w:lang w:eastAsia="zh-CN"/>
        </w:rPr>
        <w:t xml:space="preserve">In the registration procedure of </w:t>
      </w:r>
      <w:proofErr w:type="spellStart"/>
      <w:r>
        <w:rPr>
          <w:rFonts w:eastAsiaTheme="minorEastAsia"/>
          <w:color w:val="auto"/>
          <w:lang w:eastAsia="zh-CN"/>
        </w:rPr>
        <w:t>DualSteer</w:t>
      </w:r>
      <w:proofErr w:type="spellEnd"/>
      <w:r>
        <w:rPr>
          <w:rFonts w:eastAsiaTheme="minorEastAsia"/>
          <w:color w:val="auto"/>
          <w:lang w:eastAsia="zh-CN"/>
        </w:rPr>
        <w:t xml:space="preserve"> device</w:t>
      </w:r>
      <w:r w:rsidR="00963B6E">
        <w:rPr>
          <w:rFonts w:eastAsiaTheme="minorEastAsia"/>
          <w:color w:val="auto"/>
          <w:lang w:eastAsia="zh-CN"/>
        </w:rPr>
        <w:t>,</w:t>
      </w:r>
      <w:r w:rsidR="00936B36">
        <w:rPr>
          <w:rFonts w:eastAsiaTheme="minorEastAsia"/>
          <w:color w:val="auto"/>
          <w:lang w:eastAsia="zh-CN"/>
        </w:rPr>
        <w:t xml:space="preserve"> consideration needs to be given to</w:t>
      </w:r>
      <w:r w:rsidR="00963B6E">
        <w:rPr>
          <w:rFonts w:eastAsiaTheme="minorEastAsia"/>
          <w:color w:val="auto"/>
          <w:lang w:eastAsia="zh-CN"/>
        </w:rPr>
        <w:t xml:space="preserve"> </w:t>
      </w:r>
      <w:r w:rsidR="00936B36">
        <w:rPr>
          <w:rFonts w:eastAsiaTheme="minorEastAsia"/>
          <w:color w:val="auto"/>
          <w:lang w:eastAsia="zh-CN"/>
        </w:rPr>
        <w:t>the</w:t>
      </w:r>
      <w:r w:rsidR="00656D4D">
        <w:rPr>
          <w:rFonts w:eastAsiaTheme="minorEastAsia"/>
          <w:color w:val="auto"/>
          <w:lang w:eastAsia="zh-CN"/>
        </w:rPr>
        <w:t xml:space="preserve"> </w:t>
      </w:r>
      <w:r w:rsidR="003D07B8">
        <w:rPr>
          <w:rFonts w:eastAsiaTheme="minorEastAsia"/>
          <w:color w:val="auto"/>
          <w:lang w:eastAsia="zh-CN"/>
        </w:rPr>
        <w:t xml:space="preserve">cases where </w:t>
      </w:r>
      <w:proofErr w:type="spellStart"/>
      <w:r w:rsidR="003D07B8">
        <w:rPr>
          <w:rFonts w:eastAsiaTheme="minorEastAsia"/>
          <w:color w:val="auto"/>
          <w:lang w:eastAsia="zh-CN"/>
        </w:rPr>
        <w:t>DualSteer</w:t>
      </w:r>
      <w:proofErr w:type="spellEnd"/>
      <w:r w:rsidR="003D07B8">
        <w:rPr>
          <w:rFonts w:eastAsiaTheme="minorEastAsia"/>
          <w:color w:val="auto"/>
          <w:lang w:eastAsia="zh-CN"/>
        </w:rPr>
        <w:t xml:space="preserve"> </w:t>
      </w:r>
      <w:r w:rsidR="00092FC1">
        <w:rPr>
          <w:rFonts w:eastAsiaTheme="minorEastAsia"/>
          <w:color w:val="auto"/>
          <w:lang w:eastAsia="zh-CN"/>
        </w:rPr>
        <w:t>d</w:t>
      </w:r>
      <w:r w:rsidR="003D07B8">
        <w:rPr>
          <w:rFonts w:eastAsiaTheme="minorEastAsia"/>
          <w:color w:val="auto"/>
          <w:lang w:eastAsia="zh-CN"/>
        </w:rPr>
        <w:t>evice registers to two 3GPP access network simultaneously or non-simultaneously.</w:t>
      </w:r>
      <w:r w:rsidR="008B2B77">
        <w:rPr>
          <w:rFonts w:eastAsiaTheme="minorEastAsia"/>
          <w:color w:val="auto"/>
          <w:lang w:eastAsia="zh-CN"/>
        </w:rPr>
        <w:t xml:space="preserve"> In the non-simultaneous case, </w:t>
      </w:r>
      <w:r w:rsidR="00704368">
        <w:rPr>
          <w:rFonts w:eastAsiaTheme="minorEastAsia"/>
          <w:color w:val="auto"/>
          <w:lang w:eastAsia="zh-CN"/>
        </w:rPr>
        <w:t xml:space="preserve">the device may need to know when and how to trigger the dual registration after the first registration. In addition, </w:t>
      </w:r>
      <w:r w:rsidR="002C3C26">
        <w:rPr>
          <w:rFonts w:eastAsiaTheme="minorEastAsia"/>
          <w:color w:val="auto"/>
          <w:lang w:eastAsia="zh-CN"/>
        </w:rPr>
        <w:t>PLMN selection is involved in the registration procedure</w:t>
      </w:r>
      <w:r w:rsidR="0035026C">
        <w:rPr>
          <w:rFonts w:eastAsiaTheme="minorEastAsia"/>
          <w:color w:val="auto"/>
          <w:lang w:eastAsia="zh-CN"/>
        </w:rPr>
        <w:t>, and how to support the UE’s simultaneously selection on a PLMN and equivalent PLMN may also need to be studied.</w:t>
      </w:r>
    </w:p>
    <w:p w14:paraId="720AC03B" w14:textId="0D26AF6B" w:rsidR="00201648" w:rsidRDefault="00E3415C" w:rsidP="0045173B">
      <w:r>
        <w:rPr>
          <w:rFonts w:eastAsiaTheme="minorEastAsia" w:hint="eastAsia"/>
          <w:color w:val="auto"/>
          <w:lang w:eastAsia="zh-CN"/>
        </w:rPr>
        <w:t>T</w:t>
      </w:r>
      <w:r>
        <w:rPr>
          <w:rFonts w:eastAsiaTheme="minorEastAsia"/>
          <w:color w:val="auto"/>
          <w:lang w:eastAsia="zh-CN"/>
        </w:rPr>
        <w:t xml:space="preserve">his key issue aims at studying the enhancement on </w:t>
      </w:r>
      <w:r w:rsidR="005955F8">
        <w:rPr>
          <w:rFonts w:eastAsiaTheme="minorEastAsia"/>
          <w:color w:val="auto"/>
          <w:lang w:eastAsia="zh-CN"/>
        </w:rPr>
        <w:t>registration procedures</w:t>
      </w:r>
      <w:r w:rsidR="00040C4C">
        <w:rPr>
          <w:rFonts w:eastAsiaTheme="minorEastAsia"/>
          <w:color w:val="auto"/>
          <w:lang w:eastAsia="zh-CN"/>
        </w:rPr>
        <w:t>.</w:t>
      </w:r>
      <w:r>
        <w:rPr>
          <w:rFonts w:eastAsiaTheme="minorEastAsia"/>
          <w:color w:val="auto"/>
          <w:lang w:eastAsia="zh-CN"/>
        </w:rPr>
        <w:t xml:space="preserve"> </w:t>
      </w:r>
      <w:r w:rsidR="00481617">
        <w:t>Solutions to this key issue will address</w:t>
      </w:r>
      <w:r w:rsidR="00201648">
        <w:t>:</w:t>
      </w:r>
    </w:p>
    <w:p w14:paraId="7F67FBC2" w14:textId="4F2C78B6" w:rsidR="003B219B" w:rsidRDefault="00B87DE6" w:rsidP="003B219B">
      <w:pPr>
        <w:ind w:left="568" w:hanging="284"/>
        <w:rPr>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r w:rsidR="003B219B">
        <w:rPr>
          <w:rFonts w:eastAsia="Times New Roman"/>
          <w:color w:val="auto"/>
          <w:lang w:eastAsia="en-GB"/>
        </w:rPr>
        <w:t>Whether it is needed and</w:t>
      </w:r>
      <w:r w:rsidR="0089584C">
        <w:rPr>
          <w:rFonts w:eastAsia="Times New Roman"/>
          <w:color w:val="auto"/>
          <w:lang w:eastAsia="en-GB"/>
        </w:rPr>
        <w:t xml:space="preserve"> which aspect of</w:t>
      </w:r>
      <w:r w:rsidR="00701930">
        <w:rPr>
          <w:rFonts w:eastAsia="Times New Roman"/>
          <w:color w:val="auto"/>
          <w:lang w:eastAsia="en-GB"/>
        </w:rPr>
        <w:t xml:space="preserve"> the registration procedure</w:t>
      </w:r>
      <w:r w:rsidR="0089584C">
        <w:rPr>
          <w:rFonts w:eastAsia="Times New Roman"/>
          <w:color w:val="auto"/>
          <w:lang w:eastAsia="en-GB"/>
        </w:rPr>
        <w:t xml:space="preserve"> needs to be enhanced</w:t>
      </w:r>
      <w:r w:rsidR="003B219B">
        <w:rPr>
          <w:rFonts w:eastAsia="Times New Roman"/>
          <w:color w:val="auto"/>
          <w:lang w:eastAsia="en-GB"/>
        </w:rPr>
        <w:t>.</w:t>
      </w:r>
    </w:p>
    <w:p w14:paraId="54C76E12" w14:textId="4E8A52BE" w:rsidR="003B219B" w:rsidRDefault="00747D63" w:rsidP="003B219B">
      <w:pPr>
        <w:ind w:left="568" w:hanging="284"/>
        <w:rPr>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r w:rsidR="00DB6B66">
        <w:rPr>
          <w:rFonts w:eastAsia="Times New Roman"/>
          <w:color w:val="auto"/>
          <w:lang w:eastAsia="en-GB"/>
        </w:rPr>
        <w:t>Whether it is needed and when to trigger</w:t>
      </w:r>
      <w:r w:rsidR="00F713B8">
        <w:rPr>
          <w:rFonts w:eastAsia="Times New Roman"/>
          <w:color w:val="auto"/>
          <w:lang w:eastAsia="en-GB"/>
        </w:rPr>
        <w:t xml:space="preserve"> the</w:t>
      </w:r>
      <w:r w:rsidR="00DB6B66">
        <w:rPr>
          <w:rFonts w:eastAsia="Times New Roman"/>
          <w:color w:val="auto"/>
          <w:lang w:eastAsia="en-GB"/>
        </w:rPr>
        <w:t xml:space="preserve"> </w:t>
      </w:r>
      <w:r w:rsidR="00F713B8">
        <w:rPr>
          <w:rFonts w:eastAsia="Times New Roman"/>
          <w:color w:val="auto"/>
          <w:lang w:eastAsia="en-GB"/>
        </w:rPr>
        <w:t>second</w:t>
      </w:r>
      <w:r w:rsidR="00DB6B66">
        <w:rPr>
          <w:rFonts w:eastAsia="Times New Roman"/>
          <w:color w:val="auto"/>
          <w:lang w:eastAsia="en-GB"/>
        </w:rPr>
        <w:t xml:space="preserve"> registration</w:t>
      </w:r>
      <w:r w:rsidR="00723B58">
        <w:rPr>
          <w:rFonts w:eastAsia="Times New Roman"/>
          <w:color w:val="auto"/>
          <w:lang w:eastAsia="en-GB"/>
        </w:rPr>
        <w:t xml:space="preserve"> after the</w:t>
      </w:r>
      <w:r w:rsidR="002C3C26">
        <w:rPr>
          <w:rFonts w:eastAsia="Times New Roman"/>
          <w:color w:val="auto"/>
          <w:lang w:eastAsia="en-GB"/>
        </w:rPr>
        <w:t xml:space="preserve"> first</w:t>
      </w:r>
      <w:r w:rsidR="00723B58">
        <w:rPr>
          <w:rFonts w:eastAsia="Times New Roman"/>
          <w:color w:val="auto"/>
          <w:lang w:eastAsia="en-GB"/>
        </w:rPr>
        <w:t xml:space="preserve"> registration</w:t>
      </w:r>
      <w:r w:rsidR="00BC3587">
        <w:rPr>
          <w:rFonts w:eastAsia="Times New Roman"/>
          <w:color w:val="auto"/>
          <w:lang w:eastAsia="en-GB"/>
        </w:rPr>
        <w:t>.</w:t>
      </w:r>
    </w:p>
    <w:p w14:paraId="1437613D" w14:textId="388B8F51" w:rsidR="008E437F" w:rsidRDefault="008E437F" w:rsidP="008E437F">
      <w:pPr>
        <w:ind w:left="568" w:hanging="284"/>
        <w:rPr>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r w:rsidR="00030F8C">
        <w:rPr>
          <w:rFonts w:eastAsia="Times New Roman"/>
          <w:color w:val="auto"/>
          <w:lang w:eastAsia="en-GB"/>
        </w:rPr>
        <w:t xml:space="preserve">Whether it is needed and </w:t>
      </w:r>
      <w:r w:rsidR="00EB3471">
        <w:rPr>
          <w:rFonts w:eastAsia="Times New Roman"/>
          <w:color w:val="auto"/>
          <w:lang w:eastAsia="en-GB"/>
        </w:rPr>
        <w:t xml:space="preserve">how to enhance PLMN Selection to support dual registration of </w:t>
      </w:r>
      <w:proofErr w:type="spellStart"/>
      <w:r w:rsidR="00EB3471">
        <w:rPr>
          <w:rFonts w:eastAsia="Times New Roman"/>
          <w:color w:val="auto"/>
          <w:lang w:eastAsia="en-GB"/>
        </w:rPr>
        <w:t>DualSteer</w:t>
      </w:r>
      <w:proofErr w:type="spellEnd"/>
      <w:r w:rsidR="00EB3471">
        <w:rPr>
          <w:rFonts w:eastAsia="Times New Roman"/>
          <w:color w:val="auto"/>
          <w:lang w:eastAsia="en-GB"/>
        </w:rPr>
        <w:t xml:space="preserve"> </w:t>
      </w:r>
      <w:r w:rsidR="00092FC1">
        <w:rPr>
          <w:rFonts w:eastAsia="Times New Roman"/>
          <w:color w:val="auto"/>
          <w:lang w:eastAsia="en-GB"/>
        </w:rPr>
        <w:t>d</w:t>
      </w:r>
      <w:r w:rsidR="00EB3471">
        <w:rPr>
          <w:rFonts w:eastAsia="Times New Roman"/>
          <w:color w:val="auto"/>
          <w:lang w:eastAsia="en-GB"/>
        </w:rPr>
        <w:t>evice</w:t>
      </w:r>
      <w:r w:rsidR="00AE45E8">
        <w:rPr>
          <w:rFonts w:eastAsia="Times New Roman"/>
          <w:color w:val="auto"/>
          <w:lang w:eastAsia="en-GB"/>
        </w:rPr>
        <w:t xml:space="preserve"> in two separate PLMNs</w:t>
      </w:r>
      <w:r w:rsidR="00BC3587">
        <w:rPr>
          <w:rFonts w:eastAsia="Times New Roman"/>
          <w:color w:val="auto"/>
          <w:lang w:eastAsia="en-GB"/>
        </w:rPr>
        <w:t>.</w:t>
      </w:r>
    </w:p>
    <w:p w14:paraId="5BEABA5D" w14:textId="626CD62B" w:rsidR="00D10762" w:rsidRPr="00880072" w:rsidRDefault="00D10762" w:rsidP="00D10762">
      <w:pPr>
        <w:pStyle w:val="NO"/>
        <w:rPr>
          <w:lang w:val="en-US"/>
        </w:rPr>
      </w:pPr>
      <w:r w:rsidRPr="00880072">
        <w:t>NOTE:</w:t>
      </w:r>
      <w:r w:rsidRPr="00880072">
        <w:tab/>
        <w:t xml:space="preserve">If any PLMN selection enhancement is identified, SA2’s role could be limited to study </w:t>
      </w:r>
      <w:r w:rsidRPr="00880072">
        <w:rPr>
          <w:lang w:val="en-US"/>
        </w:rPr>
        <w:t xml:space="preserve">system level impacts and/or trigger </w:t>
      </w:r>
      <w:r>
        <w:rPr>
          <w:lang w:val="en-US"/>
        </w:rPr>
        <w:t xml:space="preserve">SA1 and </w:t>
      </w:r>
      <w:r w:rsidRPr="00880072">
        <w:rPr>
          <w:lang w:val="en-US"/>
        </w:rPr>
        <w:t>CT1 to handle the work.</w:t>
      </w:r>
    </w:p>
    <w:p w14:paraId="212B2387" w14:textId="7D05DE9C" w:rsidR="0062242C" w:rsidRPr="00D10762" w:rsidRDefault="0062242C" w:rsidP="003C5A25">
      <w:pPr>
        <w:pStyle w:val="B1"/>
        <w:rPr>
          <w:lang w:val="en-US"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1939B0">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BCED9" w14:textId="77777777" w:rsidR="001939B0" w:rsidRDefault="001939B0">
      <w:pPr>
        <w:spacing w:after="0"/>
      </w:pPr>
      <w:r>
        <w:separator/>
      </w:r>
    </w:p>
  </w:endnote>
  <w:endnote w:type="continuationSeparator" w:id="0">
    <w:p w14:paraId="0FFC7805" w14:textId="77777777" w:rsidR="001939B0" w:rsidRDefault="001939B0">
      <w:pPr>
        <w:spacing w:after="0"/>
      </w:pPr>
      <w:r>
        <w:continuationSeparator/>
      </w:r>
    </w:p>
  </w:endnote>
  <w:endnote w:type="continuationNotice" w:id="1">
    <w:p w14:paraId="6B09A972" w14:textId="77777777" w:rsidR="001939B0" w:rsidRDefault="001939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D0E96" w14:textId="77777777" w:rsidR="001939B0" w:rsidRDefault="001939B0">
      <w:pPr>
        <w:spacing w:after="0"/>
      </w:pPr>
      <w:r>
        <w:separator/>
      </w:r>
    </w:p>
  </w:footnote>
  <w:footnote w:type="continuationSeparator" w:id="0">
    <w:p w14:paraId="46BAF386" w14:textId="77777777" w:rsidR="001939B0" w:rsidRDefault="001939B0">
      <w:pPr>
        <w:spacing w:after="0"/>
      </w:pPr>
      <w:r>
        <w:continuationSeparator/>
      </w:r>
    </w:p>
  </w:footnote>
  <w:footnote w:type="continuationNotice" w:id="1">
    <w:p w14:paraId="373E8299" w14:textId="77777777" w:rsidR="001939B0" w:rsidRDefault="001939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7"/>
  </w:num>
  <w:num w:numId="2" w16cid:durableId="1425688314">
    <w:abstractNumId w:val="17"/>
  </w:num>
  <w:num w:numId="3" w16cid:durableId="1841890374">
    <w:abstractNumId w:val="21"/>
  </w:num>
  <w:num w:numId="4" w16cid:durableId="751587040">
    <w:abstractNumId w:val="5"/>
  </w:num>
  <w:num w:numId="5" w16cid:durableId="188179114">
    <w:abstractNumId w:val="15"/>
  </w:num>
  <w:num w:numId="6" w16cid:durableId="798492715">
    <w:abstractNumId w:val="10"/>
  </w:num>
  <w:num w:numId="7" w16cid:durableId="1992825050">
    <w:abstractNumId w:val="20"/>
  </w:num>
  <w:num w:numId="8" w16cid:durableId="1039668795">
    <w:abstractNumId w:val="6"/>
  </w:num>
  <w:num w:numId="9" w16cid:durableId="1891531780">
    <w:abstractNumId w:val="13"/>
  </w:num>
  <w:num w:numId="10" w16cid:durableId="1131360783">
    <w:abstractNumId w:val="14"/>
  </w:num>
  <w:num w:numId="11" w16cid:durableId="1222864538">
    <w:abstractNumId w:val="11"/>
  </w:num>
  <w:num w:numId="12" w16cid:durableId="1604917374">
    <w:abstractNumId w:val="16"/>
  </w:num>
  <w:num w:numId="13" w16cid:durableId="736824165">
    <w:abstractNumId w:val="9"/>
  </w:num>
  <w:num w:numId="14" w16cid:durableId="1756634128">
    <w:abstractNumId w:val="8"/>
  </w:num>
  <w:num w:numId="15" w16cid:durableId="306055978">
    <w:abstractNumId w:val="2"/>
  </w:num>
  <w:num w:numId="16" w16cid:durableId="1819614324">
    <w:abstractNumId w:val="12"/>
  </w:num>
  <w:num w:numId="17" w16cid:durableId="127824020">
    <w:abstractNumId w:val="18"/>
  </w:num>
  <w:num w:numId="18" w16cid:durableId="915089392">
    <w:abstractNumId w:val="22"/>
  </w:num>
  <w:num w:numId="19" w16cid:durableId="1658681208">
    <w:abstractNumId w:val="3"/>
  </w:num>
  <w:num w:numId="20" w16cid:durableId="249777694">
    <w:abstractNumId w:val="4"/>
  </w:num>
  <w:num w:numId="21" w16cid:durableId="1872375274">
    <w:abstractNumId w:val="19"/>
  </w:num>
  <w:num w:numId="22" w16cid:durableId="2098549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C1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0F8C"/>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602"/>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4CC"/>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2FC1"/>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680E"/>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B2"/>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4BDE"/>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50D"/>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9B0"/>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11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69F"/>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C26"/>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38D"/>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E01"/>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7C9"/>
    <w:rsid w:val="00326A29"/>
    <w:rsid w:val="0032701E"/>
    <w:rsid w:val="003270B3"/>
    <w:rsid w:val="00327255"/>
    <w:rsid w:val="003274DD"/>
    <w:rsid w:val="00327AE8"/>
    <w:rsid w:val="00327B2C"/>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26C"/>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97C06"/>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07B8"/>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8A7"/>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78"/>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98"/>
    <w:rsid w:val="004418B2"/>
    <w:rsid w:val="004419B1"/>
    <w:rsid w:val="004422FB"/>
    <w:rsid w:val="00442B50"/>
    <w:rsid w:val="00442BCB"/>
    <w:rsid w:val="00442C66"/>
    <w:rsid w:val="0044312A"/>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9F5"/>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59A"/>
    <w:rsid w:val="005037CE"/>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25"/>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1FE"/>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5F8"/>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1D0"/>
    <w:rsid w:val="0065483C"/>
    <w:rsid w:val="006548C4"/>
    <w:rsid w:val="00654C5A"/>
    <w:rsid w:val="00654FFC"/>
    <w:rsid w:val="0065506C"/>
    <w:rsid w:val="006552CD"/>
    <w:rsid w:val="00655B18"/>
    <w:rsid w:val="006565EE"/>
    <w:rsid w:val="00656D4D"/>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365E"/>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977"/>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D69"/>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930"/>
    <w:rsid w:val="00701A92"/>
    <w:rsid w:val="00701BDC"/>
    <w:rsid w:val="007022DB"/>
    <w:rsid w:val="007023EB"/>
    <w:rsid w:val="00702A0F"/>
    <w:rsid w:val="00702DBB"/>
    <w:rsid w:val="00702E04"/>
    <w:rsid w:val="00702E3C"/>
    <w:rsid w:val="00702F68"/>
    <w:rsid w:val="007030D9"/>
    <w:rsid w:val="00703932"/>
    <w:rsid w:val="0070406A"/>
    <w:rsid w:val="007042B3"/>
    <w:rsid w:val="00704368"/>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B5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AF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4C"/>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3C39"/>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B77"/>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7F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0FD"/>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3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3B6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4CD"/>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2C7"/>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5E8"/>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658"/>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B99"/>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878"/>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3AB"/>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8BC"/>
    <w:rsid w:val="00BB397C"/>
    <w:rsid w:val="00BB3A65"/>
    <w:rsid w:val="00BB50E1"/>
    <w:rsid w:val="00BB54C5"/>
    <w:rsid w:val="00BB5525"/>
    <w:rsid w:val="00BB67E6"/>
    <w:rsid w:val="00BB6872"/>
    <w:rsid w:val="00BB69F6"/>
    <w:rsid w:val="00BB6A8E"/>
    <w:rsid w:val="00BB6AD6"/>
    <w:rsid w:val="00BB7431"/>
    <w:rsid w:val="00BB7572"/>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762"/>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A4C"/>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6E5"/>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B66"/>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3AE"/>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708"/>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BA0"/>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3B"/>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9D1"/>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28"/>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471"/>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7B5"/>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A95"/>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B8"/>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7E9"/>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71"/>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apple-converted-space">
    <w:name w:val="apple-converted-space"/>
    <w:basedOn w:val="a0"/>
    <w:rsid w:val="006836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279</Words>
  <Characters>1591</Characters>
  <Application>Microsoft Office Word</Application>
  <DocSecurity>0</DocSecurity>
  <PresentationFormat/>
  <Lines>13</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Yubing Liu</cp:lastModifiedBy>
  <cp:revision>2</cp:revision>
  <dcterms:created xsi:type="dcterms:W3CDTF">2024-01-12T02:40:00Z</dcterms:created>
  <dcterms:modified xsi:type="dcterms:W3CDTF">2024-01-12T02:40:00Z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